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C11" w:rsidRDefault="008B7C11">
      <w:pPr>
        <w:rPr>
          <w:rFonts w:ascii="Times New Roman" w:hAnsi="Times New Roman" w:cs="Times New Roman"/>
          <w:lang w:val="en-CA"/>
        </w:rPr>
      </w:pPr>
    </w:p>
    <w:p w:rsidR="008B7C11" w:rsidRDefault="008B7C11">
      <w:pPr>
        <w:jc w:val="center"/>
        <w:rPr>
          <w:sz w:val="32"/>
          <w:szCs w:val="32"/>
          <w:lang w:val="en-CA"/>
        </w:rPr>
      </w:pPr>
      <w:r>
        <w:rPr>
          <w:sz w:val="32"/>
          <w:szCs w:val="32"/>
          <w:lang w:val="en-CA"/>
        </w:rPr>
        <w:t>Fraser Valley Area Council</w:t>
      </w:r>
    </w:p>
    <w:p w:rsidR="008B7C11" w:rsidRDefault="008B7C11">
      <w:pPr>
        <w:jc w:val="center"/>
        <w:rPr>
          <w:sz w:val="32"/>
          <w:szCs w:val="32"/>
          <w:lang w:val="en-CA"/>
        </w:rPr>
      </w:pPr>
    </w:p>
    <w:p w:rsidR="008B7C11" w:rsidRDefault="008B7C11">
      <w:pPr>
        <w:jc w:val="center"/>
        <w:rPr>
          <w:sz w:val="32"/>
          <w:szCs w:val="32"/>
          <w:lang w:val="en-CA"/>
        </w:rPr>
      </w:pPr>
      <w:r>
        <w:rPr>
          <w:sz w:val="32"/>
          <w:szCs w:val="32"/>
          <w:lang w:val="en-CA"/>
        </w:rPr>
        <w:t>Of</w:t>
      </w:r>
    </w:p>
    <w:p w:rsidR="008B7C11" w:rsidRDefault="008B7C11">
      <w:pPr>
        <w:jc w:val="center"/>
        <w:rPr>
          <w:sz w:val="32"/>
          <w:szCs w:val="32"/>
          <w:lang w:val="en-CA"/>
        </w:rPr>
      </w:pPr>
      <w:r>
        <w:rPr>
          <w:sz w:val="32"/>
          <w:szCs w:val="32"/>
          <w:lang w:val="en-CA"/>
        </w:rPr>
        <w:t>The Public Service Alliance of Canada</w:t>
      </w:r>
    </w:p>
    <w:p w:rsidR="008B7C11" w:rsidRDefault="008B7C11">
      <w:pPr>
        <w:jc w:val="center"/>
        <w:rPr>
          <w:lang w:val="en-CA"/>
        </w:rPr>
      </w:pPr>
    </w:p>
    <w:p w:rsidR="008B7C11" w:rsidRDefault="008B7C11">
      <w:pPr>
        <w:jc w:val="center"/>
        <w:rPr>
          <w:lang w:val="en-CA"/>
        </w:rPr>
      </w:pPr>
    </w:p>
    <w:p w:rsidR="008B7C11" w:rsidRDefault="008B7C11">
      <w:pPr>
        <w:jc w:val="center"/>
        <w:rPr>
          <w:sz w:val="40"/>
          <w:szCs w:val="40"/>
          <w:lang w:val="en-CA"/>
        </w:rPr>
      </w:pPr>
      <w:r>
        <w:rPr>
          <w:sz w:val="40"/>
          <w:szCs w:val="40"/>
          <w:lang w:val="en-CA"/>
        </w:rPr>
        <w:t>BY-LAWS</w:t>
      </w:r>
      <w:r>
        <w:rPr>
          <w:sz w:val="40"/>
          <w:szCs w:val="40"/>
          <w:lang w:val="en-CA"/>
        </w:rPr>
        <w:tab/>
      </w:r>
    </w:p>
    <w:p w:rsidR="008B7C11" w:rsidRDefault="008B7C11">
      <w:pPr>
        <w:jc w:val="center"/>
        <w:rPr>
          <w:sz w:val="40"/>
          <w:szCs w:val="40"/>
          <w:lang w:val="en-CA"/>
        </w:rPr>
      </w:pPr>
    </w:p>
    <w:p w:rsidR="008B7C11" w:rsidRDefault="008B7C11">
      <w:pPr>
        <w:jc w:val="center"/>
        <w:rPr>
          <w:lang w:val="en-CA"/>
        </w:rPr>
      </w:pPr>
      <w:r>
        <w:rPr>
          <w:lang w:val="en-CA"/>
        </w:rPr>
        <w:t>Adopted 18</w:t>
      </w:r>
      <w:r>
        <w:rPr>
          <w:vertAlign w:val="superscript"/>
          <w:lang w:val="en-CA"/>
        </w:rPr>
        <w:t>th</w:t>
      </w:r>
      <w:r>
        <w:rPr>
          <w:lang w:val="en-CA"/>
        </w:rPr>
        <w:t xml:space="preserve"> of June 2001</w:t>
      </w:r>
    </w:p>
    <w:p w:rsidR="008B7C11" w:rsidRDefault="008B7C11">
      <w:pPr>
        <w:jc w:val="center"/>
        <w:rPr>
          <w:lang w:val="en-CA"/>
        </w:rPr>
      </w:pPr>
      <w:r>
        <w:rPr>
          <w:lang w:val="en-CA"/>
        </w:rPr>
        <w:t>Amended November 25, 2004</w:t>
      </w:r>
    </w:p>
    <w:p w:rsidR="008B7C11" w:rsidRDefault="008B7C11">
      <w:pPr>
        <w:jc w:val="center"/>
        <w:rPr>
          <w:lang w:val="en-CA"/>
        </w:rPr>
      </w:pPr>
      <w:r>
        <w:rPr>
          <w:lang w:val="en-CA"/>
        </w:rPr>
        <w:t>Amended October 12, 2005</w:t>
      </w:r>
    </w:p>
    <w:p w:rsidR="008B7C11" w:rsidRDefault="008B7C11">
      <w:pPr>
        <w:jc w:val="center"/>
        <w:rPr>
          <w:lang w:val="en-CA"/>
        </w:rPr>
      </w:pPr>
      <w:r>
        <w:rPr>
          <w:lang w:val="en-CA"/>
        </w:rPr>
        <w:t>Amended November 1, 2006</w:t>
      </w:r>
    </w:p>
    <w:p w:rsidR="008B7C11" w:rsidRDefault="008B7C11">
      <w:pPr>
        <w:jc w:val="center"/>
        <w:rPr>
          <w:lang w:val="en-CA"/>
        </w:rPr>
      </w:pPr>
      <w:r>
        <w:rPr>
          <w:lang w:val="en-CA"/>
        </w:rPr>
        <w:t>Amended December 5, 2007</w:t>
      </w:r>
    </w:p>
    <w:p w:rsidR="00354AD4" w:rsidRDefault="00354AD4">
      <w:pPr>
        <w:jc w:val="center"/>
        <w:rPr>
          <w:lang w:val="en-CA"/>
        </w:rPr>
      </w:pPr>
      <w:r>
        <w:rPr>
          <w:lang w:val="en-CA"/>
        </w:rPr>
        <w:t>Amended January 26, 2012</w:t>
      </w:r>
    </w:p>
    <w:p w:rsidR="008B7C11" w:rsidRDefault="008B7C11">
      <w:pPr>
        <w:jc w:val="center"/>
        <w:rPr>
          <w:lang w:val="en-CA"/>
        </w:rPr>
      </w:pPr>
    </w:p>
    <w:p w:rsidR="00230C82" w:rsidRDefault="008B7C11" w:rsidP="00230C82">
      <w:pPr>
        <w:rPr>
          <w:lang w:val="en-CA"/>
        </w:rPr>
      </w:pPr>
      <w:r>
        <w:rPr>
          <w:lang w:val="en-CA"/>
        </w:rPr>
        <w:t xml:space="preserve">Section I:  Name  </w:t>
      </w:r>
    </w:p>
    <w:p w:rsidR="00230C82" w:rsidRDefault="00230C82" w:rsidP="00230C82">
      <w:pPr>
        <w:rPr>
          <w:lang w:val="en-CA"/>
        </w:rPr>
      </w:pPr>
      <w:r>
        <w:rPr>
          <w:lang w:val="en-CA"/>
        </w:rPr>
        <w:tab/>
      </w:r>
    </w:p>
    <w:p w:rsidR="008B7C11" w:rsidRDefault="00230C82" w:rsidP="00230C82">
      <w:pPr>
        <w:rPr>
          <w:lang w:val="en-CA"/>
        </w:rPr>
      </w:pPr>
      <w:r>
        <w:rPr>
          <w:lang w:val="en-CA"/>
        </w:rPr>
        <w:tab/>
      </w:r>
      <w:r w:rsidR="008B7C11" w:rsidRPr="00230C82">
        <w:rPr>
          <w:lang w:val="en-CA"/>
        </w:rPr>
        <w:t>The name of this council shall be The Fraser Valley Area Council.</w:t>
      </w:r>
    </w:p>
    <w:p w:rsidR="00C33A7B" w:rsidRDefault="00C33A7B" w:rsidP="00230C82">
      <w:pPr>
        <w:rPr>
          <w:lang w:val="en-CA"/>
        </w:rPr>
      </w:pPr>
    </w:p>
    <w:p w:rsidR="00C33A7B" w:rsidRPr="00C33A7B" w:rsidRDefault="00C33A7B" w:rsidP="00C33A7B">
      <w:pPr>
        <w:ind w:left="720"/>
        <w:rPr>
          <w:color w:val="00B0F0"/>
          <w:lang w:val="en-CA"/>
        </w:rPr>
      </w:pPr>
      <w:r w:rsidRPr="00C33A7B">
        <w:rPr>
          <w:color w:val="00B0F0"/>
          <w:lang w:val="en-CA"/>
        </w:rPr>
        <w:t>The area of jurisdiction shall be the area bounded by Abbotsford, Mission, Agassiz and Hope</w:t>
      </w:r>
    </w:p>
    <w:p w:rsidR="008B7C11" w:rsidRPr="00C33A7B" w:rsidRDefault="008B7C11">
      <w:pPr>
        <w:rPr>
          <w:color w:val="00B0F0"/>
          <w:lang w:val="en-CA"/>
        </w:rPr>
      </w:pPr>
    </w:p>
    <w:p w:rsidR="008B7C11" w:rsidRDefault="008B7C11">
      <w:pPr>
        <w:rPr>
          <w:lang w:val="en-CA"/>
        </w:rPr>
      </w:pPr>
      <w:r>
        <w:rPr>
          <w:lang w:val="en-CA"/>
        </w:rPr>
        <w:t>Section II: Authority</w:t>
      </w:r>
    </w:p>
    <w:p w:rsidR="008B7C11" w:rsidRDefault="008B7C11">
      <w:pPr>
        <w:rPr>
          <w:lang w:val="en-CA"/>
        </w:rPr>
      </w:pPr>
    </w:p>
    <w:p w:rsidR="008B7C11" w:rsidRDefault="00230C82">
      <w:pPr>
        <w:rPr>
          <w:lang w:val="en-CA"/>
        </w:rPr>
      </w:pPr>
      <w:r>
        <w:rPr>
          <w:lang w:val="en-CA"/>
        </w:rPr>
        <w:tab/>
      </w:r>
      <w:r w:rsidR="008B7C11">
        <w:rPr>
          <w:lang w:val="en-CA"/>
        </w:rPr>
        <w:t xml:space="preserve">The Fraser Valley Area Council is established in accordance with Section </w:t>
      </w:r>
      <w:r>
        <w:rPr>
          <w:lang w:val="en-CA"/>
        </w:rPr>
        <w:tab/>
      </w:r>
      <w:r w:rsidR="008B7C11">
        <w:rPr>
          <w:lang w:val="en-CA"/>
        </w:rPr>
        <w:t>14 of the Constitution of the Public Service Alliance of Canada.</w:t>
      </w:r>
    </w:p>
    <w:p w:rsidR="008B7C11" w:rsidRDefault="008B7C11">
      <w:pPr>
        <w:rPr>
          <w:lang w:val="en-CA"/>
        </w:rPr>
      </w:pPr>
    </w:p>
    <w:p w:rsidR="008B7C11" w:rsidRDefault="008B7C11">
      <w:pPr>
        <w:rPr>
          <w:color w:val="FF0000"/>
          <w:lang w:val="en-CA"/>
        </w:rPr>
      </w:pPr>
      <w:r>
        <w:rPr>
          <w:lang w:val="en-CA"/>
        </w:rPr>
        <w:t xml:space="preserve">Section III:  Members </w:t>
      </w:r>
    </w:p>
    <w:p w:rsidR="00C231F4" w:rsidRDefault="00C231F4">
      <w:pPr>
        <w:rPr>
          <w:lang w:val="en-CA"/>
        </w:rPr>
      </w:pPr>
    </w:p>
    <w:p w:rsidR="008B7C11" w:rsidRPr="00C33A7B" w:rsidRDefault="008B7C11" w:rsidP="00C84174">
      <w:pPr>
        <w:ind w:left="720"/>
        <w:rPr>
          <w:color w:val="FF0000"/>
          <w:lang w:val="en-CA"/>
        </w:rPr>
      </w:pPr>
      <w:r w:rsidRPr="00C33A7B">
        <w:rPr>
          <w:color w:val="FF0000"/>
          <w:lang w:val="en-CA"/>
        </w:rPr>
        <w:t xml:space="preserve">Subsection </w:t>
      </w:r>
      <w:r w:rsidR="000D37D5" w:rsidRPr="00C33A7B">
        <w:rPr>
          <w:color w:val="FF0000"/>
          <w:lang w:val="en-CA"/>
        </w:rPr>
        <w:t>(</w:t>
      </w:r>
      <w:r w:rsidRPr="00C33A7B">
        <w:rPr>
          <w:color w:val="FF0000"/>
          <w:lang w:val="en-CA"/>
        </w:rPr>
        <w:t>1</w:t>
      </w:r>
      <w:r w:rsidR="000D37D5" w:rsidRPr="00C33A7B">
        <w:rPr>
          <w:color w:val="FF0000"/>
          <w:lang w:val="en-CA"/>
        </w:rPr>
        <w:t xml:space="preserve">) </w:t>
      </w:r>
      <w:r w:rsidRPr="00C33A7B">
        <w:rPr>
          <w:color w:val="FF0000"/>
          <w:lang w:val="en-CA"/>
        </w:rPr>
        <w:t xml:space="preserve">membership per Section 14 subsection </w:t>
      </w:r>
      <w:r w:rsidR="000D37D5" w:rsidRPr="00C33A7B">
        <w:rPr>
          <w:color w:val="FF0000"/>
          <w:lang w:val="en-CA"/>
        </w:rPr>
        <w:t>(</w:t>
      </w:r>
      <w:r w:rsidRPr="00C33A7B">
        <w:rPr>
          <w:color w:val="FF0000"/>
          <w:lang w:val="en-CA"/>
        </w:rPr>
        <w:t>2</w:t>
      </w:r>
      <w:r w:rsidR="000D37D5" w:rsidRPr="00C33A7B">
        <w:rPr>
          <w:color w:val="FF0000"/>
          <w:lang w:val="en-CA"/>
        </w:rPr>
        <w:t>)</w:t>
      </w:r>
      <w:r w:rsidRPr="00C33A7B">
        <w:rPr>
          <w:color w:val="FF0000"/>
          <w:lang w:val="en-CA"/>
        </w:rPr>
        <w:t xml:space="preserve"> of the Constitution</w:t>
      </w:r>
      <w:r w:rsidR="00C84174" w:rsidRPr="00C33A7B">
        <w:rPr>
          <w:color w:val="FF0000"/>
          <w:lang w:val="en-CA"/>
        </w:rPr>
        <w:t xml:space="preserve"> </w:t>
      </w:r>
      <w:r w:rsidR="00230C82" w:rsidRPr="00C33A7B">
        <w:rPr>
          <w:color w:val="FF0000"/>
          <w:lang w:val="en-CA"/>
        </w:rPr>
        <w:t xml:space="preserve">is </w:t>
      </w:r>
      <w:r w:rsidRPr="00C33A7B">
        <w:rPr>
          <w:color w:val="FF0000"/>
          <w:lang w:val="en-CA"/>
        </w:rPr>
        <w:t>open to all locals where members work from Pitt Meadows, Maple</w:t>
      </w:r>
      <w:r w:rsidR="00C84174" w:rsidRPr="00C33A7B">
        <w:rPr>
          <w:color w:val="FF0000"/>
          <w:lang w:val="en-CA"/>
        </w:rPr>
        <w:t xml:space="preserve"> </w:t>
      </w:r>
      <w:r w:rsidRPr="00C33A7B">
        <w:rPr>
          <w:color w:val="FF0000"/>
          <w:lang w:val="en-CA"/>
        </w:rPr>
        <w:t xml:space="preserve">Ridge, Aldergrove to Hope, Mission to Agassiz. </w:t>
      </w:r>
      <w:r w:rsidR="00843933">
        <w:rPr>
          <w:color w:val="FF0000"/>
          <w:lang w:val="en-CA"/>
        </w:rPr>
        <w:t>Delete</w:t>
      </w:r>
    </w:p>
    <w:p w:rsidR="000D37D5" w:rsidRDefault="000D37D5" w:rsidP="00C84174">
      <w:pPr>
        <w:ind w:left="720"/>
        <w:rPr>
          <w:lang w:val="en-CA"/>
        </w:rPr>
      </w:pPr>
    </w:p>
    <w:p w:rsidR="000D37D5" w:rsidRPr="00E838C9" w:rsidRDefault="00843933" w:rsidP="00C84174">
      <w:pPr>
        <w:ind w:left="720"/>
        <w:rPr>
          <w:color w:val="000000" w:themeColor="text1"/>
          <w:lang w:val="en-CA"/>
        </w:rPr>
      </w:pPr>
      <w:r>
        <w:rPr>
          <w:color w:val="000000" w:themeColor="text1"/>
          <w:lang w:val="en-CA"/>
        </w:rPr>
        <w:t xml:space="preserve">Subsection </w:t>
      </w:r>
      <w:r w:rsidRPr="00843933">
        <w:rPr>
          <w:color w:val="00B0F0"/>
          <w:lang w:val="en-CA"/>
        </w:rPr>
        <w:t>(1)</w:t>
      </w:r>
      <w:r w:rsidR="000D37D5" w:rsidRPr="00843933">
        <w:rPr>
          <w:color w:val="00B0F0"/>
          <w:lang w:val="en-CA"/>
        </w:rPr>
        <w:t xml:space="preserve"> </w:t>
      </w:r>
      <w:r w:rsidR="000D37D5" w:rsidRPr="00E838C9">
        <w:rPr>
          <w:color w:val="000000" w:themeColor="text1"/>
          <w:sz w:val="23"/>
          <w:szCs w:val="23"/>
        </w:rPr>
        <w:t>meetings shall be open to all members of the affiliated Locals or Branches of Components, DCLs, Regional Women’s Committees, and constitutionally-recognized regional committees within the area of jurisdiction who shall have full voice on all discussions at Area Council meetings. Each affiliated Local or Branch of a Component and each DCL shall be entitled to two (2) delegates for the first 500 members and one additional delegate for each additional 500 members or part thereof. Each affiliated Regional Women’s Committees and other constitutionally-recognized regional committee shall be entitled to one (1) delegate. Voting rights at Area Council meetings shall be vested in the elected delegates from the affiliated Locals or Branches of Components, DCLs, Regional Women’s Committees and constitutionally-recognized regional committees and the elected officers of the Area Council.</w:t>
      </w:r>
    </w:p>
    <w:p w:rsidR="008B7C11" w:rsidRPr="00E838C9" w:rsidRDefault="008B7C11">
      <w:pPr>
        <w:rPr>
          <w:color w:val="000000" w:themeColor="text1"/>
          <w:lang w:val="en-CA"/>
        </w:rPr>
      </w:pPr>
    </w:p>
    <w:p w:rsidR="008B7C11" w:rsidRPr="00BF377F" w:rsidRDefault="00BF377F" w:rsidP="00E838C9">
      <w:pPr>
        <w:rPr>
          <w:color w:val="FF0000"/>
          <w:lang w:val="en-CA"/>
        </w:rPr>
      </w:pPr>
      <w:r>
        <w:rPr>
          <w:lang w:val="en-CA"/>
        </w:rPr>
        <w:tab/>
      </w:r>
    </w:p>
    <w:p w:rsidR="008B7C11" w:rsidRDefault="008B7C11">
      <w:pPr>
        <w:rPr>
          <w:lang w:val="en-CA"/>
        </w:rPr>
      </w:pPr>
      <w:r>
        <w:rPr>
          <w:lang w:val="en-CA"/>
        </w:rPr>
        <w:t>Section IV:  Meetings</w:t>
      </w:r>
    </w:p>
    <w:p w:rsidR="008B7C11" w:rsidRDefault="008B7C11">
      <w:pPr>
        <w:rPr>
          <w:lang w:val="en-CA"/>
        </w:rPr>
      </w:pPr>
    </w:p>
    <w:p w:rsidR="00843933" w:rsidRDefault="008B7C11" w:rsidP="0042612A">
      <w:pPr>
        <w:ind w:left="720"/>
        <w:rPr>
          <w:color w:val="000000" w:themeColor="text1"/>
          <w:lang w:val="en-CA"/>
        </w:rPr>
      </w:pPr>
      <w:r>
        <w:rPr>
          <w:lang w:val="en-CA"/>
        </w:rPr>
        <w:t>Subsection 1</w:t>
      </w:r>
      <w:r w:rsidR="00843933">
        <w:rPr>
          <w:lang w:val="en-CA"/>
        </w:rPr>
        <w:t xml:space="preserve"> M</w:t>
      </w:r>
      <w:r>
        <w:rPr>
          <w:lang w:val="en-CA"/>
        </w:rPr>
        <w:t xml:space="preserve">eetings will be held </w:t>
      </w:r>
      <w:r w:rsidR="0042612A">
        <w:rPr>
          <w:lang w:val="en-CA"/>
        </w:rPr>
        <w:t xml:space="preserve">at </w:t>
      </w:r>
      <w:r w:rsidR="0042612A" w:rsidRPr="00E838C9">
        <w:rPr>
          <w:color w:val="000000" w:themeColor="text1"/>
          <w:lang w:val="en-CA"/>
        </w:rPr>
        <w:t>least four (4) times a year</w:t>
      </w:r>
      <w:r w:rsidR="00843933">
        <w:rPr>
          <w:color w:val="000000" w:themeColor="text1"/>
          <w:lang w:val="en-CA"/>
        </w:rPr>
        <w:t xml:space="preserve">. One such </w:t>
      </w:r>
    </w:p>
    <w:p w:rsidR="00C231F4" w:rsidRDefault="00843933" w:rsidP="0042612A">
      <w:pPr>
        <w:ind w:left="720"/>
        <w:rPr>
          <w:lang w:val="en-CA"/>
        </w:rPr>
      </w:pPr>
      <w:r>
        <w:rPr>
          <w:color w:val="000000" w:themeColor="text1"/>
          <w:lang w:val="en-CA"/>
        </w:rPr>
        <w:t xml:space="preserve">meeting shall be the Annual General Meeting, at which time officers shall be elected, financial and activity reports presented. The AGM shall normally be held in January </w:t>
      </w:r>
      <w:r w:rsidR="00C231F4" w:rsidRPr="00C231F4">
        <w:rPr>
          <w:color w:val="FF0000"/>
          <w:lang w:val="en-CA"/>
        </w:rPr>
        <w:t xml:space="preserve"> </w:t>
      </w:r>
    </w:p>
    <w:p w:rsidR="0042612A" w:rsidRPr="00843933" w:rsidRDefault="0042612A" w:rsidP="0042612A">
      <w:pPr>
        <w:ind w:left="720"/>
        <w:rPr>
          <w:color w:val="FF0000"/>
          <w:lang w:val="en-CA"/>
        </w:rPr>
      </w:pPr>
      <w:r w:rsidRPr="00843933">
        <w:rPr>
          <w:color w:val="FF0000"/>
          <w:lang w:val="en-CA"/>
        </w:rPr>
        <w:t>Subsection 1(2) The Annual General Meeting shall be the first meeting held in the new fiscal year.</w:t>
      </w:r>
      <w:r w:rsidR="00843933">
        <w:rPr>
          <w:color w:val="FF0000"/>
          <w:lang w:val="en-CA"/>
        </w:rPr>
        <w:t xml:space="preserve"> Delete</w:t>
      </w:r>
    </w:p>
    <w:p w:rsidR="0042612A" w:rsidRDefault="0042612A">
      <w:pPr>
        <w:rPr>
          <w:lang w:val="en-CA"/>
        </w:rPr>
      </w:pPr>
    </w:p>
    <w:p w:rsidR="008B7C11" w:rsidRDefault="00230C82">
      <w:pPr>
        <w:rPr>
          <w:lang w:val="en-CA"/>
        </w:rPr>
      </w:pPr>
      <w:r>
        <w:rPr>
          <w:lang w:val="en-CA"/>
        </w:rPr>
        <w:tab/>
        <w:t>Subsection</w:t>
      </w:r>
      <w:r w:rsidR="00295804">
        <w:rPr>
          <w:lang w:val="en-CA"/>
        </w:rPr>
        <w:t xml:space="preserve"> (2)</w:t>
      </w:r>
      <w:r>
        <w:rPr>
          <w:lang w:val="en-CA"/>
        </w:rPr>
        <w:t xml:space="preserve"> </w:t>
      </w:r>
      <w:r w:rsidR="008B7C11">
        <w:rPr>
          <w:lang w:val="en-CA"/>
        </w:rPr>
        <w:t xml:space="preserve">there shall be 14 days notice of all meetings </w:t>
      </w:r>
    </w:p>
    <w:p w:rsidR="008B7C11" w:rsidRDefault="008B7C11">
      <w:pPr>
        <w:rPr>
          <w:lang w:val="en-CA"/>
        </w:rPr>
      </w:pPr>
    </w:p>
    <w:p w:rsidR="00C231F4" w:rsidRPr="00843933" w:rsidRDefault="008B7C11" w:rsidP="00A87E5F">
      <w:pPr>
        <w:ind w:left="720"/>
        <w:rPr>
          <w:lang w:val="en-CA"/>
        </w:rPr>
      </w:pPr>
      <w:r>
        <w:rPr>
          <w:lang w:val="en-CA"/>
        </w:rPr>
        <w:t xml:space="preserve">Subsection </w:t>
      </w:r>
      <w:r w:rsidR="00295804">
        <w:rPr>
          <w:lang w:val="en-CA"/>
        </w:rPr>
        <w:t>(3)</w:t>
      </w:r>
      <w:r w:rsidR="00707EA3">
        <w:rPr>
          <w:lang w:val="en-CA"/>
        </w:rPr>
        <w:t xml:space="preserve"> </w:t>
      </w:r>
      <w:r w:rsidR="00843933">
        <w:rPr>
          <w:lang w:val="en-CA"/>
        </w:rPr>
        <w:t>Q</w:t>
      </w:r>
      <w:r>
        <w:rPr>
          <w:lang w:val="en-CA"/>
        </w:rPr>
        <w:t xml:space="preserve">uorum shall </w:t>
      </w:r>
      <w:r w:rsidR="00A87E5F">
        <w:rPr>
          <w:lang w:val="en-CA"/>
        </w:rPr>
        <w:t xml:space="preserve">consist of </w:t>
      </w:r>
      <w:proofErr w:type="gramStart"/>
      <w:r w:rsidR="00A87E5F">
        <w:rPr>
          <w:lang w:val="en-CA"/>
        </w:rPr>
        <w:t xml:space="preserve">a </w:t>
      </w:r>
      <w:r>
        <w:rPr>
          <w:lang w:val="en-CA"/>
        </w:rPr>
        <w:t>majority of</w:t>
      </w:r>
      <w:proofErr w:type="gramEnd"/>
      <w:r>
        <w:rPr>
          <w:lang w:val="en-CA"/>
        </w:rPr>
        <w:t xml:space="preserve"> the</w:t>
      </w:r>
      <w:r w:rsidR="00A87E5F">
        <w:rPr>
          <w:lang w:val="en-CA"/>
        </w:rPr>
        <w:t xml:space="preserve"> </w:t>
      </w:r>
      <w:r w:rsidR="00A87E5F" w:rsidRPr="00A87E5F">
        <w:rPr>
          <w:color w:val="00B0F0"/>
          <w:lang w:val="en-CA"/>
        </w:rPr>
        <w:t>executive</w:t>
      </w:r>
      <w:r w:rsidRPr="00A87E5F">
        <w:rPr>
          <w:color w:val="00B0F0"/>
          <w:lang w:val="en-CA"/>
        </w:rPr>
        <w:t xml:space="preserve"> </w:t>
      </w:r>
      <w:r>
        <w:rPr>
          <w:lang w:val="en-CA"/>
        </w:rPr>
        <w:t xml:space="preserve">officers and </w:t>
      </w:r>
      <w:r w:rsidRPr="00843933">
        <w:rPr>
          <w:color w:val="FF0000"/>
          <w:lang w:val="en-CA"/>
        </w:rPr>
        <w:t>10% of the</w:t>
      </w:r>
      <w:r w:rsidR="00A87E5F">
        <w:rPr>
          <w:color w:val="FF0000"/>
          <w:lang w:val="en-CA"/>
        </w:rPr>
        <w:t xml:space="preserve"> </w:t>
      </w:r>
      <w:r w:rsidRPr="00843933">
        <w:rPr>
          <w:color w:val="FF0000"/>
          <w:lang w:val="en-CA"/>
        </w:rPr>
        <w:t>locals</w:t>
      </w:r>
      <w:r w:rsidR="0082245D">
        <w:rPr>
          <w:color w:val="FF0000"/>
          <w:lang w:val="en-CA"/>
        </w:rPr>
        <w:t>. Delete</w:t>
      </w:r>
      <w:r w:rsidR="00A87E5F">
        <w:rPr>
          <w:color w:val="FF0000"/>
          <w:lang w:val="en-CA"/>
        </w:rPr>
        <w:t xml:space="preserve"> </w:t>
      </w:r>
      <w:r w:rsidR="00A87E5F" w:rsidRPr="00A87E5F">
        <w:rPr>
          <w:color w:val="00B0F0"/>
          <w:lang w:val="en-CA"/>
        </w:rPr>
        <w:t>two (2) delegates from affiliated bodies.</w:t>
      </w:r>
      <w:r w:rsidR="00295804" w:rsidRPr="00843933">
        <w:rPr>
          <w:lang w:val="en-CA"/>
        </w:rPr>
        <w:tab/>
      </w:r>
    </w:p>
    <w:p w:rsidR="008B7C11" w:rsidRDefault="00230C82">
      <w:pPr>
        <w:rPr>
          <w:lang w:val="en-CA"/>
        </w:rPr>
      </w:pPr>
      <w:r>
        <w:rPr>
          <w:lang w:val="en-CA"/>
        </w:rPr>
        <w:tab/>
      </w:r>
      <w:bookmarkStart w:id="0" w:name="_GoBack"/>
      <w:bookmarkEnd w:id="0"/>
    </w:p>
    <w:p w:rsidR="008B7C11" w:rsidRDefault="008B7C11">
      <w:pPr>
        <w:rPr>
          <w:lang w:val="en-CA"/>
        </w:rPr>
      </w:pPr>
      <w:r>
        <w:rPr>
          <w:lang w:val="en-CA"/>
        </w:rPr>
        <w:t>Section V:  Officers</w:t>
      </w:r>
    </w:p>
    <w:p w:rsidR="008B7C11" w:rsidRDefault="008B7C11">
      <w:pPr>
        <w:rPr>
          <w:lang w:val="en-CA"/>
        </w:rPr>
      </w:pPr>
    </w:p>
    <w:p w:rsidR="008B7C11" w:rsidRDefault="00230C82">
      <w:pPr>
        <w:rPr>
          <w:lang w:val="en-CA"/>
        </w:rPr>
      </w:pPr>
      <w:r>
        <w:rPr>
          <w:lang w:val="en-CA"/>
        </w:rPr>
        <w:tab/>
      </w:r>
      <w:r w:rsidR="008B7C11">
        <w:rPr>
          <w:lang w:val="en-CA"/>
        </w:rPr>
        <w:t xml:space="preserve">Subsection </w:t>
      </w:r>
      <w:r w:rsidR="00843933">
        <w:rPr>
          <w:lang w:val="en-CA"/>
        </w:rPr>
        <w:t>(</w:t>
      </w:r>
      <w:r w:rsidR="008B7C11">
        <w:rPr>
          <w:lang w:val="en-CA"/>
        </w:rPr>
        <w:t>1</w:t>
      </w:r>
      <w:r w:rsidR="00843933">
        <w:rPr>
          <w:lang w:val="en-CA"/>
        </w:rPr>
        <w:t>) T</w:t>
      </w:r>
      <w:r w:rsidR="008B7C11">
        <w:rPr>
          <w:lang w:val="en-CA"/>
        </w:rPr>
        <w:t>here shall be a minimum of three Officers</w:t>
      </w:r>
    </w:p>
    <w:p w:rsidR="008B7C11" w:rsidRDefault="008B7C11">
      <w:pPr>
        <w:rPr>
          <w:lang w:val="en-CA"/>
        </w:rPr>
      </w:pPr>
    </w:p>
    <w:p w:rsidR="008B7C11" w:rsidRDefault="00230C82">
      <w:pPr>
        <w:rPr>
          <w:lang w:val="en-CA"/>
        </w:rPr>
      </w:pPr>
      <w:r>
        <w:rPr>
          <w:lang w:val="en-CA"/>
        </w:rPr>
        <w:tab/>
      </w:r>
      <w:r w:rsidR="008B7C11">
        <w:rPr>
          <w:lang w:val="en-CA"/>
        </w:rPr>
        <w:t>Subsection</w:t>
      </w:r>
      <w:r w:rsidR="00843933">
        <w:rPr>
          <w:lang w:val="en-CA"/>
        </w:rPr>
        <w:t xml:space="preserve"> (</w:t>
      </w:r>
      <w:r w:rsidR="008B7C11">
        <w:rPr>
          <w:lang w:val="en-CA"/>
        </w:rPr>
        <w:t>2</w:t>
      </w:r>
      <w:r w:rsidR="00843933">
        <w:rPr>
          <w:lang w:val="en-CA"/>
        </w:rPr>
        <w:t>) E</w:t>
      </w:r>
      <w:r w:rsidR="008B7C11">
        <w:rPr>
          <w:lang w:val="en-CA"/>
        </w:rPr>
        <w:t xml:space="preserve">lections of officers shall be at </w:t>
      </w:r>
      <w:r w:rsidR="00707EA3">
        <w:rPr>
          <w:lang w:val="en-CA"/>
        </w:rPr>
        <w:t>a</w:t>
      </w:r>
      <w:r w:rsidR="008B7C11">
        <w:rPr>
          <w:lang w:val="en-CA"/>
        </w:rPr>
        <w:t xml:space="preserve">nnual general meeting, by </w:t>
      </w:r>
      <w:r>
        <w:rPr>
          <w:lang w:val="en-CA"/>
        </w:rPr>
        <w:tab/>
      </w:r>
      <w:r w:rsidR="008B7C11">
        <w:rPr>
          <w:lang w:val="en-CA"/>
        </w:rPr>
        <w:t xml:space="preserve">a simple majority </w:t>
      </w:r>
    </w:p>
    <w:p w:rsidR="00C61289" w:rsidRDefault="00230C82">
      <w:pPr>
        <w:rPr>
          <w:lang w:val="en-CA"/>
        </w:rPr>
      </w:pPr>
      <w:r>
        <w:rPr>
          <w:lang w:val="en-CA"/>
        </w:rPr>
        <w:tab/>
      </w:r>
      <w:r w:rsidRPr="00BF377F">
        <w:rPr>
          <w:color w:val="FF0000"/>
          <w:lang w:val="en-CA"/>
        </w:rPr>
        <w:tab/>
      </w:r>
    </w:p>
    <w:p w:rsidR="00C61289" w:rsidRDefault="00C61289" w:rsidP="00BF377F">
      <w:pPr>
        <w:ind w:left="720"/>
        <w:rPr>
          <w:lang w:val="en-CA"/>
        </w:rPr>
      </w:pPr>
      <w:r>
        <w:rPr>
          <w:lang w:val="en-CA"/>
        </w:rPr>
        <w:t xml:space="preserve">Subsection </w:t>
      </w:r>
      <w:r w:rsidR="0042612A" w:rsidRPr="00E838C9">
        <w:rPr>
          <w:color w:val="000000" w:themeColor="text1"/>
          <w:lang w:val="en-CA"/>
        </w:rPr>
        <w:t>(</w:t>
      </w:r>
      <w:r w:rsidR="00707EA3" w:rsidRPr="00E838C9">
        <w:rPr>
          <w:color w:val="000000" w:themeColor="text1"/>
          <w:lang w:val="en-CA"/>
        </w:rPr>
        <w:t>3</w:t>
      </w:r>
      <w:r w:rsidR="0042612A">
        <w:rPr>
          <w:lang w:val="en-CA"/>
        </w:rPr>
        <w:t xml:space="preserve">) </w:t>
      </w:r>
      <w:r w:rsidR="00843933">
        <w:rPr>
          <w:lang w:val="en-CA"/>
        </w:rPr>
        <w:t>N</w:t>
      </w:r>
      <w:r w:rsidR="0042612A">
        <w:rPr>
          <w:lang w:val="en-CA"/>
        </w:rPr>
        <w:t>otwithstanding</w:t>
      </w:r>
      <w:r>
        <w:rPr>
          <w:lang w:val="en-CA"/>
        </w:rPr>
        <w:t xml:space="preserve"> </w:t>
      </w:r>
      <w:r w:rsidR="00843933">
        <w:rPr>
          <w:lang w:val="en-CA"/>
        </w:rPr>
        <w:t>S</w:t>
      </w:r>
      <w:r>
        <w:rPr>
          <w:lang w:val="en-CA"/>
        </w:rPr>
        <w:t>ubsection</w:t>
      </w:r>
      <w:r w:rsidR="00BF377F">
        <w:rPr>
          <w:lang w:val="en-CA"/>
        </w:rPr>
        <w:t xml:space="preserve"> 2</w:t>
      </w:r>
      <w:r w:rsidR="00BF377F" w:rsidRPr="00BF377F">
        <w:rPr>
          <w:color w:val="FF0000"/>
          <w:lang w:val="en-CA"/>
        </w:rPr>
        <w:t xml:space="preserve"> </w:t>
      </w:r>
      <w:r w:rsidR="00BF377F" w:rsidRPr="00E838C9">
        <w:rPr>
          <w:color w:val="000000" w:themeColor="text1"/>
          <w:lang w:val="en-CA"/>
        </w:rPr>
        <w:t>election</w:t>
      </w:r>
      <w:r w:rsidRPr="00E838C9">
        <w:rPr>
          <w:color w:val="000000" w:themeColor="text1"/>
          <w:lang w:val="en-CA"/>
        </w:rPr>
        <w:t xml:space="preserve"> </w:t>
      </w:r>
      <w:r>
        <w:rPr>
          <w:lang w:val="en-CA"/>
        </w:rPr>
        <w:t xml:space="preserve">of the President and Secretary positions shall be for </w:t>
      </w:r>
      <w:r w:rsidR="0082245D">
        <w:rPr>
          <w:lang w:val="en-CA"/>
        </w:rPr>
        <w:t>a two-year term</w:t>
      </w:r>
      <w:r>
        <w:rPr>
          <w:lang w:val="en-CA"/>
        </w:rPr>
        <w:t xml:space="preserve">, effective 2012. The </w:t>
      </w:r>
      <w:r w:rsidR="00BF377F" w:rsidRPr="00E838C9">
        <w:rPr>
          <w:color w:val="000000" w:themeColor="text1"/>
          <w:lang w:val="en-CA"/>
        </w:rPr>
        <w:t>election</w:t>
      </w:r>
      <w:r w:rsidR="00707EA3" w:rsidRPr="00E838C9">
        <w:rPr>
          <w:color w:val="000000" w:themeColor="text1"/>
          <w:lang w:val="en-CA"/>
        </w:rPr>
        <w:t xml:space="preserve"> of</w:t>
      </w:r>
      <w:r w:rsidR="00BF377F">
        <w:rPr>
          <w:lang w:val="en-CA"/>
        </w:rPr>
        <w:t xml:space="preserve"> </w:t>
      </w:r>
      <w:r>
        <w:rPr>
          <w:lang w:val="en-CA"/>
        </w:rPr>
        <w:t xml:space="preserve">Vice-President(s) and Treasurer </w:t>
      </w:r>
      <w:r w:rsidR="00707EA3">
        <w:rPr>
          <w:lang w:val="en-CA"/>
        </w:rPr>
        <w:t>Positions</w:t>
      </w:r>
      <w:r>
        <w:rPr>
          <w:lang w:val="en-CA"/>
        </w:rPr>
        <w:t xml:space="preserve"> shall be for two year terms,</w:t>
      </w:r>
      <w:r w:rsidR="00BF377F">
        <w:rPr>
          <w:lang w:val="en-CA"/>
        </w:rPr>
        <w:t xml:space="preserve"> </w:t>
      </w:r>
      <w:r>
        <w:rPr>
          <w:lang w:val="en-CA"/>
        </w:rPr>
        <w:t xml:space="preserve">effective 2013. </w:t>
      </w:r>
    </w:p>
    <w:p w:rsidR="008B7C11" w:rsidRDefault="008B7C11">
      <w:pPr>
        <w:rPr>
          <w:lang w:val="en-CA"/>
        </w:rPr>
      </w:pPr>
    </w:p>
    <w:p w:rsidR="008B7C11" w:rsidRDefault="008B7C11">
      <w:pPr>
        <w:rPr>
          <w:lang w:val="en-CA"/>
        </w:rPr>
      </w:pPr>
      <w:r>
        <w:rPr>
          <w:lang w:val="en-CA"/>
        </w:rPr>
        <w:t>Section VI:  Finances</w:t>
      </w:r>
    </w:p>
    <w:p w:rsidR="008B7C11" w:rsidRDefault="008B7C11">
      <w:pPr>
        <w:rPr>
          <w:lang w:val="en-CA"/>
        </w:rPr>
      </w:pPr>
    </w:p>
    <w:p w:rsidR="008B7C11" w:rsidRDefault="00230C82">
      <w:pPr>
        <w:rPr>
          <w:lang w:val="en-CA"/>
        </w:rPr>
      </w:pPr>
      <w:r>
        <w:rPr>
          <w:lang w:val="en-CA"/>
        </w:rPr>
        <w:tab/>
      </w:r>
      <w:r w:rsidR="008B7C11">
        <w:rPr>
          <w:lang w:val="en-CA"/>
        </w:rPr>
        <w:t xml:space="preserve">Subsection </w:t>
      </w:r>
      <w:r w:rsidR="0042612A">
        <w:rPr>
          <w:lang w:val="en-CA"/>
        </w:rPr>
        <w:t>(</w:t>
      </w:r>
      <w:r w:rsidR="008B7C11">
        <w:rPr>
          <w:lang w:val="en-CA"/>
        </w:rPr>
        <w:t>1</w:t>
      </w:r>
      <w:r w:rsidR="0042612A">
        <w:rPr>
          <w:lang w:val="en-CA"/>
        </w:rPr>
        <w:t xml:space="preserve">) </w:t>
      </w:r>
      <w:r w:rsidR="00843933">
        <w:rPr>
          <w:lang w:val="en-CA"/>
        </w:rPr>
        <w:t>T</w:t>
      </w:r>
      <w:r w:rsidR="0042612A">
        <w:rPr>
          <w:lang w:val="en-CA"/>
        </w:rPr>
        <w:t>he</w:t>
      </w:r>
      <w:r w:rsidR="008B7C11">
        <w:rPr>
          <w:lang w:val="en-CA"/>
        </w:rPr>
        <w:t xml:space="preserve"> expenditure of Council funds shall be vested in the </w:t>
      </w:r>
      <w:r>
        <w:rPr>
          <w:lang w:val="en-CA"/>
        </w:rPr>
        <w:tab/>
      </w:r>
      <w:r w:rsidR="008B7C11">
        <w:rPr>
          <w:lang w:val="en-CA"/>
        </w:rPr>
        <w:t>Council.</w:t>
      </w:r>
    </w:p>
    <w:p w:rsidR="008B7C11" w:rsidRDefault="008B7C11">
      <w:pPr>
        <w:rPr>
          <w:lang w:val="en-CA"/>
        </w:rPr>
      </w:pPr>
    </w:p>
    <w:p w:rsidR="008B7C11" w:rsidRDefault="008B7C11" w:rsidP="00A22308">
      <w:pPr>
        <w:ind w:left="720"/>
        <w:rPr>
          <w:b/>
          <w:bCs/>
          <w:i/>
          <w:iCs/>
          <w:color w:val="0000FF"/>
          <w:lang w:val="en-CA"/>
        </w:rPr>
      </w:pPr>
      <w:r>
        <w:rPr>
          <w:lang w:val="en-CA"/>
        </w:rPr>
        <w:t xml:space="preserve">Subsection </w:t>
      </w:r>
      <w:r w:rsidR="0042612A">
        <w:rPr>
          <w:lang w:val="en-CA"/>
        </w:rPr>
        <w:t>(</w:t>
      </w:r>
      <w:r>
        <w:rPr>
          <w:lang w:val="en-CA"/>
        </w:rPr>
        <w:t>2</w:t>
      </w:r>
      <w:r w:rsidR="0042612A">
        <w:rPr>
          <w:lang w:val="en-CA"/>
        </w:rPr>
        <w:t xml:space="preserve">) </w:t>
      </w:r>
      <w:r w:rsidR="00843933">
        <w:rPr>
          <w:lang w:val="en-CA"/>
        </w:rPr>
        <w:t>T</w:t>
      </w:r>
      <w:r>
        <w:rPr>
          <w:lang w:val="en-CA"/>
        </w:rPr>
        <w:t>he fiscal year shall be the 1</w:t>
      </w:r>
      <w:r>
        <w:rPr>
          <w:vertAlign w:val="superscript"/>
          <w:lang w:val="en-CA"/>
        </w:rPr>
        <w:t>st</w:t>
      </w:r>
      <w:r>
        <w:rPr>
          <w:lang w:val="en-CA"/>
        </w:rPr>
        <w:t xml:space="preserve"> of</w:t>
      </w:r>
      <w:r w:rsidR="00C61289">
        <w:rPr>
          <w:lang w:val="en-CA"/>
        </w:rPr>
        <w:t xml:space="preserve"> </w:t>
      </w:r>
      <w:r w:rsidR="00A22308" w:rsidRPr="00E838C9">
        <w:rPr>
          <w:color w:val="000000" w:themeColor="text1"/>
          <w:lang w:val="en-CA"/>
        </w:rPr>
        <w:t>January</w:t>
      </w:r>
      <w:r w:rsidRPr="00354AD4">
        <w:rPr>
          <w:lang w:val="en-CA"/>
        </w:rPr>
        <w:t xml:space="preserve"> </w:t>
      </w:r>
      <w:r>
        <w:rPr>
          <w:lang w:val="en-CA"/>
        </w:rPr>
        <w:t>to the 31</w:t>
      </w:r>
      <w:r>
        <w:rPr>
          <w:vertAlign w:val="superscript"/>
          <w:lang w:val="en-CA"/>
        </w:rPr>
        <w:t>st</w:t>
      </w:r>
      <w:r>
        <w:rPr>
          <w:lang w:val="en-CA"/>
        </w:rPr>
        <w:t xml:space="preserve"> of</w:t>
      </w:r>
      <w:r w:rsidR="00C61289">
        <w:rPr>
          <w:lang w:val="en-CA"/>
        </w:rPr>
        <w:t xml:space="preserve"> </w:t>
      </w:r>
      <w:r w:rsidR="00A22308" w:rsidRPr="00E838C9">
        <w:rPr>
          <w:color w:val="000000" w:themeColor="text1"/>
          <w:lang w:val="en-CA"/>
        </w:rPr>
        <w:t>December</w:t>
      </w:r>
      <w:r w:rsidR="00C61289" w:rsidRPr="00E838C9">
        <w:rPr>
          <w:color w:val="000000" w:themeColor="text1"/>
          <w:lang w:val="en-CA"/>
        </w:rPr>
        <w:t>.</w:t>
      </w:r>
      <w:r>
        <w:rPr>
          <w:b/>
          <w:bCs/>
          <w:i/>
          <w:iCs/>
          <w:color w:val="0000FF"/>
          <w:lang w:val="en-CA"/>
        </w:rPr>
        <w:t xml:space="preserve">  </w:t>
      </w:r>
    </w:p>
    <w:p w:rsidR="008B7C11" w:rsidRDefault="008B7C11">
      <w:pPr>
        <w:rPr>
          <w:color w:val="0000FF"/>
          <w:lang w:val="en-CA"/>
        </w:rPr>
      </w:pPr>
    </w:p>
    <w:p w:rsidR="008B7C11" w:rsidRDefault="008B7C11" w:rsidP="00843933">
      <w:pPr>
        <w:ind w:left="720"/>
        <w:rPr>
          <w:lang w:val="en-CA"/>
        </w:rPr>
      </w:pPr>
      <w:r>
        <w:rPr>
          <w:lang w:val="en-CA"/>
        </w:rPr>
        <w:t xml:space="preserve">Subsection </w:t>
      </w:r>
      <w:r w:rsidR="0042612A">
        <w:rPr>
          <w:lang w:val="en-CA"/>
        </w:rPr>
        <w:t>(</w:t>
      </w:r>
      <w:r>
        <w:rPr>
          <w:lang w:val="en-CA"/>
        </w:rPr>
        <w:t>3</w:t>
      </w:r>
      <w:r w:rsidR="0042612A">
        <w:rPr>
          <w:lang w:val="en-CA"/>
        </w:rPr>
        <w:t xml:space="preserve">) </w:t>
      </w:r>
      <w:r w:rsidR="00843933">
        <w:rPr>
          <w:lang w:val="en-CA"/>
        </w:rPr>
        <w:t>T</w:t>
      </w:r>
      <w:r w:rsidR="0042612A">
        <w:rPr>
          <w:lang w:val="en-CA"/>
        </w:rPr>
        <w:t>he</w:t>
      </w:r>
      <w:r>
        <w:rPr>
          <w:lang w:val="en-CA"/>
        </w:rPr>
        <w:t xml:space="preserve"> annual budget shall be presented at the annual general meeting</w:t>
      </w:r>
      <w:r w:rsidR="00843933">
        <w:rPr>
          <w:lang w:val="en-CA"/>
        </w:rPr>
        <w:t>.</w:t>
      </w:r>
    </w:p>
    <w:p w:rsidR="008B7C11" w:rsidRDefault="008B7C11">
      <w:pPr>
        <w:rPr>
          <w:lang w:val="en-CA"/>
        </w:rPr>
      </w:pPr>
    </w:p>
    <w:p w:rsidR="008B7C11" w:rsidRDefault="008B7C11" w:rsidP="0042612A">
      <w:pPr>
        <w:ind w:left="720"/>
        <w:rPr>
          <w:lang w:val="en-CA"/>
        </w:rPr>
      </w:pPr>
      <w:r>
        <w:rPr>
          <w:lang w:val="en-CA"/>
        </w:rPr>
        <w:t xml:space="preserve">Subsection </w:t>
      </w:r>
      <w:r w:rsidR="0042612A">
        <w:rPr>
          <w:lang w:val="en-CA"/>
        </w:rPr>
        <w:t xml:space="preserve">(4) </w:t>
      </w:r>
      <w:r w:rsidR="00843933">
        <w:rPr>
          <w:lang w:val="en-CA"/>
        </w:rPr>
        <w:t>T</w:t>
      </w:r>
      <w:r w:rsidR="0042612A">
        <w:rPr>
          <w:lang w:val="en-CA"/>
        </w:rPr>
        <w:t>he</w:t>
      </w:r>
      <w:r>
        <w:rPr>
          <w:lang w:val="en-CA"/>
        </w:rPr>
        <w:t xml:space="preserve"> accounts of the Council shall be audited annually and the</w:t>
      </w:r>
      <w:r w:rsidR="0042612A">
        <w:rPr>
          <w:lang w:val="en-CA"/>
        </w:rPr>
        <w:t xml:space="preserve"> auditor’s</w:t>
      </w:r>
      <w:r>
        <w:rPr>
          <w:lang w:val="en-CA"/>
        </w:rPr>
        <w:t xml:space="preserve"> report shall be presented at the annual general meeting</w:t>
      </w:r>
    </w:p>
    <w:p w:rsidR="008B7C11" w:rsidRDefault="008B7C11">
      <w:pPr>
        <w:rPr>
          <w:lang w:val="en-CA"/>
        </w:rPr>
      </w:pPr>
    </w:p>
    <w:p w:rsidR="008B7C11" w:rsidRDefault="008B7C11" w:rsidP="00843933">
      <w:pPr>
        <w:ind w:left="720"/>
        <w:rPr>
          <w:lang w:val="en-CA"/>
        </w:rPr>
      </w:pPr>
      <w:r>
        <w:rPr>
          <w:lang w:val="en-CA"/>
        </w:rPr>
        <w:t xml:space="preserve">Subsection </w:t>
      </w:r>
      <w:r w:rsidR="0042612A">
        <w:rPr>
          <w:lang w:val="en-CA"/>
        </w:rPr>
        <w:t>(</w:t>
      </w:r>
      <w:r>
        <w:rPr>
          <w:lang w:val="en-CA"/>
        </w:rPr>
        <w:t>5</w:t>
      </w:r>
      <w:r w:rsidR="0042612A">
        <w:rPr>
          <w:lang w:val="en-CA"/>
        </w:rPr>
        <w:t>) F</w:t>
      </w:r>
      <w:r>
        <w:rPr>
          <w:lang w:val="en-CA"/>
        </w:rPr>
        <w:t xml:space="preserve">unds of the Council shall be held in a financial </w:t>
      </w:r>
      <w:r w:rsidR="00843933">
        <w:rPr>
          <w:lang w:val="en-CA"/>
        </w:rPr>
        <w:t xml:space="preserve">institution in </w:t>
      </w:r>
      <w:r>
        <w:rPr>
          <w:lang w:val="en-CA"/>
        </w:rPr>
        <w:t xml:space="preserve">the name of The </w:t>
      </w:r>
      <w:r w:rsidR="00843933" w:rsidRPr="00843933">
        <w:rPr>
          <w:color w:val="00B0F0"/>
          <w:lang w:val="en-CA"/>
        </w:rPr>
        <w:t>East</w:t>
      </w:r>
      <w:r w:rsidR="00843933">
        <w:rPr>
          <w:lang w:val="en-CA"/>
        </w:rPr>
        <w:t xml:space="preserve"> </w:t>
      </w:r>
      <w:r>
        <w:rPr>
          <w:lang w:val="en-CA"/>
        </w:rPr>
        <w:t>Fraser Valley Area Council</w:t>
      </w:r>
    </w:p>
    <w:p w:rsidR="008B7C11" w:rsidRDefault="008B7C11">
      <w:pPr>
        <w:rPr>
          <w:lang w:val="en-CA"/>
        </w:rPr>
      </w:pPr>
    </w:p>
    <w:p w:rsidR="008B7C11" w:rsidRDefault="00230C82">
      <w:pPr>
        <w:rPr>
          <w:lang w:val="en-CA"/>
        </w:rPr>
      </w:pPr>
      <w:r>
        <w:rPr>
          <w:lang w:val="en-CA"/>
        </w:rPr>
        <w:tab/>
      </w:r>
      <w:r w:rsidR="008B7C11">
        <w:rPr>
          <w:lang w:val="en-CA"/>
        </w:rPr>
        <w:t xml:space="preserve">Subsection </w:t>
      </w:r>
      <w:r w:rsidR="0042612A">
        <w:rPr>
          <w:lang w:val="en-CA"/>
        </w:rPr>
        <w:t>(</w:t>
      </w:r>
      <w:r w:rsidR="008B7C11">
        <w:rPr>
          <w:lang w:val="en-CA"/>
        </w:rPr>
        <w:t>6</w:t>
      </w:r>
      <w:r w:rsidR="0042612A">
        <w:rPr>
          <w:lang w:val="en-CA"/>
        </w:rPr>
        <w:t xml:space="preserve">) </w:t>
      </w:r>
      <w:r w:rsidR="00843933">
        <w:rPr>
          <w:lang w:val="en-CA"/>
        </w:rPr>
        <w:t>T</w:t>
      </w:r>
      <w:r w:rsidR="0042612A">
        <w:rPr>
          <w:lang w:val="en-CA"/>
        </w:rPr>
        <w:t>he</w:t>
      </w:r>
      <w:r w:rsidR="008B7C11">
        <w:rPr>
          <w:lang w:val="en-CA"/>
        </w:rPr>
        <w:t xml:space="preserve"> officers of the Council shall be the signing authorities.  </w:t>
      </w:r>
      <w:r>
        <w:rPr>
          <w:lang w:val="en-CA"/>
        </w:rPr>
        <w:tab/>
      </w:r>
      <w:r w:rsidR="008B7C11">
        <w:rPr>
          <w:lang w:val="en-CA"/>
        </w:rPr>
        <w:t xml:space="preserve">The Treasure's signature must be on all cheques together with that of one </w:t>
      </w:r>
      <w:r>
        <w:rPr>
          <w:lang w:val="en-CA"/>
        </w:rPr>
        <w:tab/>
      </w:r>
      <w:r w:rsidR="008B7C11">
        <w:rPr>
          <w:lang w:val="en-CA"/>
        </w:rPr>
        <w:t>other officer.</w:t>
      </w:r>
    </w:p>
    <w:p w:rsidR="00C84174" w:rsidRDefault="00C84174">
      <w:pPr>
        <w:rPr>
          <w:lang w:val="en-CA"/>
        </w:rPr>
      </w:pPr>
    </w:p>
    <w:p w:rsidR="00C84174" w:rsidRPr="00C84174" w:rsidRDefault="00C84174" w:rsidP="00C84174">
      <w:pPr>
        <w:ind w:left="720"/>
        <w:rPr>
          <w:color w:val="00B0F0"/>
          <w:lang w:val="en-CA"/>
        </w:rPr>
      </w:pPr>
    </w:p>
    <w:p w:rsidR="00295804" w:rsidRDefault="00295804">
      <w:pPr>
        <w:rPr>
          <w:lang w:val="en-CA"/>
        </w:rPr>
      </w:pPr>
    </w:p>
    <w:p w:rsidR="008B7C11" w:rsidRDefault="008B7C11">
      <w:pPr>
        <w:rPr>
          <w:lang w:val="en-CA"/>
        </w:rPr>
      </w:pPr>
    </w:p>
    <w:p w:rsidR="008B7C11" w:rsidRDefault="008B7C11">
      <w:pPr>
        <w:rPr>
          <w:lang w:val="en-CA"/>
        </w:rPr>
      </w:pPr>
      <w:r>
        <w:rPr>
          <w:lang w:val="en-CA"/>
        </w:rPr>
        <w:t>Section VII:  Amendments</w:t>
      </w:r>
    </w:p>
    <w:p w:rsidR="008B7C11" w:rsidRDefault="008B7C11">
      <w:pPr>
        <w:rPr>
          <w:lang w:val="en-CA"/>
        </w:rPr>
      </w:pPr>
    </w:p>
    <w:p w:rsidR="008B7C11" w:rsidRDefault="008B7C11">
      <w:pPr>
        <w:rPr>
          <w:rFonts w:ascii="Times New Roman" w:hAnsi="Times New Roman" w:cs="Times New Roman"/>
          <w:lang w:val="en-CA"/>
        </w:rPr>
      </w:pPr>
      <w:r>
        <w:rPr>
          <w:lang w:val="en-CA"/>
        </w:rPr>
        <w:t xml:space="preserve">By-laws of the Council may amended by two-thirds of the voting delegates in attendance at a general meeting by motions posted with 14 days notice. </w:t>
      </w:r>
    </w:p>
    <w:p w:rsidR="008B7C11" w:rsidRDefault="008B7C11">
      <w:pPr>
        <w:rPr>
          <w:rFonts w:ascii="Times New Roman" w:hAnsi="Times New Roman" w:cs="Times New Roman"/>
          <w:lang w:val="en-CA"/>
        </w:rPr>
      </w:pPr>
    </w:p>
    <w:p w:rsidR="00C231F4" w:rsidRDefault="00C231F4" w:rsidP="00C231F4">
      <w:pPr>
        <w:rPr>
          <w:lang w:val="en-CA"/>
        </w:rPr>
      </w:pPr>
    </w:p>
    <w:p w:rsidR="008B7C11" w:rsidRDefault="008B7C11">
      <w:pPr>
        <w:rPr>
          <w:rFonts w:ascii="Times New Roman" w:hAnsi="Times New Roman" w:cs="Times New Roman"/>
          <w:lang w:val="en-CA"/>
        </w:rPr>
      </w:pPr>
    </w:p>
    <w:p w:rsidR="008B7C11" w:rsidRDefault="008B7C11">
      <w:pPr>
        <w:rPr>
          <w:rFonts w:ascii="Times New Roman" w:hAnsi="Times New Roman" w:cs="Times New Roman"/>
          <w:lang w:val="en-CA"/>
        </w:rPr>
      </w:pPr>
    </w:p>
    <w:sectPr w:rsidR="008B7C11" w:rsidSect="00230C82">
      <w:headerReference w:type="default" r:id="rId7"/>
      <w:footerReference w:type="default" r:id="rId8"/>
      <w:pgSz w:w="12240" w:h="15840"/>
      <w:pgMar w:top="1021" w:right="1797" w:bottom="1077" w:left="1797"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08F" w:rsidRDefault="004E608F" w:rsidP="008B7C11">
      <w:r>
        <w:separator/>
      </w:r>
    </w:p>
  </w:endnote>
  <w:endnote w:type="continuationSeparator" w:id="0">
    <w:p w:rsidR="004E608F" w:rsidRDefault="004E608F" w:rsidP="008B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AD4" w:rsidRDefault="00354AD4">
    <w:pPr>
      <w:tabs>
        <w:tab w:val="center" w:pos="4320"/>
        <w:tab w:val="right" w:pos="8640"/>
      </w:tabs>
      <w:rPr>
        <w:kern w:val="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08F" w:rsidRDefault="004E608F" w:rsidP="008B7C11">
      <w:r>
        <w:separator/>
      </w:r>
    </w:p>
  </w:footnote>
  <w:footnote w:type="continuationSeparator" w:id="0">
    <w:p w:rsidR="004E608F" w:rsidRDefault="004E608F" w:rsidP="008B7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AD4" w:rsidRDefault="00354AD4">
    <w:pPr>
      <w:tabs>
        <w:tab w:val="center" w:pos="4320"/>
        <w:tab w:val="right" w:pos="8640"/>
      </w:tabs>
      <w:rPr>
        <w:kern w:val="0"/>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753CD"/>
    <w:multiLevelType w:val="hybridMultilevel"/>
    <w:tmpl w:val="42A04A22"/>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8B7C11"/>
    <w:rsid w:val="00082E37"/>
    <w:rsid w:val="00096CC3"/>
    <w:rsid w:val="000D37D5"/>
    <w:rsid w:val="00144428"/>
    <w:rsid w:val="001477D7"/>
    <w:rsid w:val="00230C82"/>
    <w:rsid w:val="00242E55"/>
    <w:rsid w:val="00295804"/>
    <w:rsid w:val="00354AD4"/>
    <w:rsid w:val="003965B9"/>
    <w:rsid w:val="003F7D4E"/>
    <w:rsid w:val="0042612A"/>
    <w:rsid w:val="004E608F"/>
    <w:rsid w:val="00707EA3"/>
    <w:rsid w:val="007C5911"/>
    <w:rsid w:val="0082245D"/>
    <w:rsid w:val="00843933"/>
    <w:rsid w:val="008B7C11"/>
    <w:rsid w:val="009738EA"/>
    <w:rsid w:val="009F6E42"/>
    <w:rsid w:val="00A22308"/>
    <w:rsid w:val="00A87E5F"/>
    <w:rsid w:val="00BE0305"/>
    <w:rsid w:val="00BF377F"/>
    <w:rsid w:val="00C231F4"/>
    <w:rsid w:val="00C33A7B"/>
    <w:rsid w:val="00C61289"/>
    <w:rsid w:val="00C84174"/>
    <w:rsid w:val="00E838C9"/>
    <w:rsid w:val="00F64D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BFDA20"/>
  <w15:docId w15:val="{4E4E877E-EDB1-4D1C-8092-B5A91932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E55"/>
    <w:pPr>
      <w:widowControl w:val="0"/>
      <w:overflowPunct w:val="0"/>
      <w:autoSpaceDE w:val="0"/>
      <w:autoSpaceDN w:val="0"/>
      <w:adjustRightInd w:val="0"/>
    </w:pPr>
    <w:rPr>
      <w:rFonts w:ascii="Arial" w:hAnsi="Arial" w:cs="Arial"/>
      <w:kern w:val="28"/>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C82"/>
    <w:pPr>
      <w:ind w:left="720"/>
      <w:contextualSpacing/>
    </w:pPr>
  </w:style>
  <w:style w:type="paragraph" w:styleId="BalloonText">
    <w:name w:val="Balloon Text"/>
    <w:basedOn w:val="Normal"/>
    <w:link w:val="BalloonTextChar"/>
    <w:uiPriority w:val="99"/>
    <w:semiHidden/>
    <w:unhideWhenUsed/>
    <w:rsid w:val="000D37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7D5"/>
    <w:rPr>
      <w:rFonts w:ascii="Segoe UI" w:hAnsi="Segoe UI" w:cs="Segoe UI"/>
      <w:kern w:val="28"/>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burtonfn</dc:creator>
  <cp:keywords/>
  <cp:lastModifiedBy>MADMEL</cp:lastModifiedBy>
  <cp:revision>3</cp:revision>
  <cp:lastPrinted>2015-02-11T20:48:00Z</cp:lastPrinted>
  <dcterms:created xsi:type="dcterms:W3CDTF">2017-08-15T05:01:00Z</dcterms:created>
  <dcterms:modified xsi:type="dcterms:W3CDTF">2017-08-15T05:05:00Z</dcterms:modified>
</cp:coreProperties>
</file>